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6" w:rsidRPr="007C006A" w:rsidRDefault="00D54EA6" w:rsidP="00D54EA6">
      <w:pPr>
        <w:pStyle w:val="a4"/>
        <w:ind w:firstLine="851"/>
        <w:jc w:val="both"/>
        <w:rPr>
          <w:rStyle w:val="a3"/>
          <w:rFonts w:asciiTheme="majorHAnsi" w:hAnsiTheme="majorHAnsi"/>
          <w:b w:val="0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  <w:r>
        <w:rPr>
          <w:rStyle w:val="a3"/>
          <w:rFonts w:asciiTheme="majorHAnsi" w:hAnsiTheme="majorHAnsi"/>
          <w:sz w:val="24"/>
          <w:szCs w:val="24"/>
        </w:rPr>
        <w:t>СОЮЗ «НОВОРОССИЙСКАЯ ТОРГОВО-ПРОМЫШЛЕННАЯ ПАЛАТА»</w:t>
      </w:r>
    </w:p>
    <w:p w:rsidR="00D54EA6" w:rsidRPr="007C006A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  <w:r>
        <w:rPr>
          <w:rStyle w:val="a3"/>
          <w:rFonts w:asciiTheme="majorHAnsi" w:hAnsiTheme="majorHAnsi"/>
          <w:sz w:val="24"/>
          <w:szCs w:val="24"/>
        </w:rPr>
        <w:t xml:space="preserve">ТАРИФЫ </w:t>
      </w:r>
    </w:p>
    <w:p w:rsidR="00D54EA6" w:rsidRDefault="00D54EA6" w:rsidP="00D54EA6">
      <w:pPr>
        <w:pStyle w:val="a4"/>
        <w:ind w:firstLine="851"/>
        <w:jc w:val="center"/>
        <w:rPr>
          <w:rFonts w:asciiTheme="majorHAnsi" w:hAnsiTheme="majorHAnsi"/>
          <w:b/>
          <w:sz w:val="24"/>
          <w:szCs w:val="24"/>
        </w:rPr>
      </w:pPr>
      <w:r>
        <w:rPr>
          <w:rStyle w:val="a3"/>
          <w:rFonts w:asciiTheme="majorHAnsi" w:hAnsiTheme="majorHAnsi"/>
          <w:sz w:val="24"/>
          <w:szCs w:val="24"/>
        </w:rPr>
        <w:t>ПО</w:t>
      </w:r>
      <w:r w:rsidRPr="007C73DB">
        <w:rPr>
          <w:rStyle w:val="a3"/>
          <w:rFonts w:asciiTheme="majorHAnsi" w:hAnsiTheme="majorHAnsi"/>
          <w:sz w:val="24"/>
          <w:szCs w:val="24"/>
        </w:rPr>
        <w:t xml:space="preserve"> ДЕПОНИРОВАНИ</w:t>
      </w:r>
      <w:r>
        <w:rPr>
          <w:rStyle w:val="a3"/>
          <w:rFonts w:asciiTheme="majorHAnsi" w:hAnsiTheme="majorHAnsi"/>
          <w:sz w:val="24"/>
          <w:szCs w:val="24"/>
        </w:rPr>
        <w:t>Ю ОБЪЕКТОВ</w:t>
      </w:r>
      <w:r w:rsidRPr="007C73DB">
        <w:rPr>
          <w:rStyle w:val="a3"/>
          <w:rFonts w:asciiTheme="majorHAnsi" w:hAnsiTheme="majorHAnsi"/>
          <w:sz w:val="24"/>
          <w:szCs w:val="24"/>
        </w:rPr>
        <w:t xml:space="preserve"> </w:t>
      </w:r>
      <w:r w:rsidRPr="007C73DB">
        <w:rPr>
          <w:rFonts w:asciiTheme="majorHAnsi" w:hAnsiTheme="majorHAnsi"/>
          <w:b/>
          <w:sz w:val="24"/>
          <w:szCs w:val="24"/>
        </w:rPr>
        <w:t>ИНТЕЛЛЕКТУАЛЬНОЙ СОБСТВЕННОСТИ</w:t>
      </w:r>
      <w:r>
        <w:rPr>
          <w:rFonts w:asciiTheme="majorHAnsi" w:hAnsiTheme="majorHAnsi"/>
          <w:b/>
          <w:sz w:val="24"/>
          <w:szCs w:val="24"/>
        </w:rPr>
        <w:t xml:space="preserve"> (ПРОИЗВЕДЕНИЙ)</w:t>
      </w:r>
    </w:p>
    <w:p w:rsidR="004C415C" w:rsidRDefault="004C415C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(с 01.01.2025г.)</w:t>
      </w:r>
    </w:p>
    <w:p w:rsidR="00D54EA6" w:rsidRDefault="00D54EA6" w:rsidP="00D54EA6">
      <w:pPr>
        <w:pStyle w:val="a4"/>
        <w:ind w:firstLine="851"/>
        <w:jc w:val="center"/>
        <w:rPr>
          <w:rFonts w:asciiTheme="majorHAnsi" w:hAnsiTheme="majorHAnsi"/>
          <w:b/>
          <w:sz w:val="24"/>
          <w:szCs w:val="24"/>
        </w:rPr>
      </w:pPr>
    </w:p>
    <w:p w:rsidR="00D54EA6" w:rsidRDefault="00D54EA6" w:rsidP="004237A0">
      <w:pPr>
        <w:pStyle w:val="a4"/>
        <w:ind w:firstLine="851"/>
        <w:jc w:val="both"/>
      </w:pPr>
      <w:r w:rsidRPr="007C006A">
        <w:rPr>
          <w:rFonts w:asciiTheme="majorHAnsi" w:hAnsiTheme="majorHAnsi"/>
          <w:sz w:val="24"/>
          <w:szCs w:val="24"/>
        </w:rPr>
        <w:t> </w:t>
      </w:r>
      <w:r w:rsidRPr="00D54EA6"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86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505"/>
        <w:gridCol w:w="1984"/>
        <w:gridCol w:w="2551"/>
      </w:tblGrid>
      <w:tr w:rsidR="00D54EA6" w:rsidRPr="00C932C7" w:rsidTr="00D54EA6">
        <w:tc>
          <w:tcPr>
            <w:tcW w:w="606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п</w:t>
            </w:r>
            <w:proofErr w:type="spellEnd"/>
            <w:proofErr w:type="gramEnd"/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/</w:t>
            </w:r>
            <w:proofErr w:type="spellStart"/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5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Наименование оказываемой услуги</w:t>
            </w:r>
          </w:p>
        </w:tc>
        <w:tc>
          <w:tcPr>
            <w:tcW w:w="1984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Тарифы (НДС не облагается)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4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1.</w:t>
            </w:r>
          </w:p>
        </w:tc>
        <w:tc>
          <w:tcPr>
            <w:tcW w:w="3505" w:type="dxa"/>
          </w:tcPr>
          <w:p w:rsidR="00D54EA6" w:rsidRPr="00D54EA6" w:rsidRDefault="00D54EA6" w:rsidP="004237A0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Депонирование произведения, включая внесение в Реестр одного экземпляра произведения</w:t>
            </w:r>
            <w:r w:rsidR="004237A0">
              <w:rPr>
                <w:rFonts w:ascii="Cambria" w:eastAsiaTheme="minorHAnsi" w:hAnsi="Cambria" w:cstheme="minorBidi"/>
              </w:rPr>
              <w:t>,</w:t>
            </w:r>
            <w:r w:rsidRPr="00D54EA6">
              <w:rPr>
                <w:rFonts w:ascii="Cambria" w:eastAsiaTheme="minorHAnsi" w:hAnsi="Cambria" w:cstheme="minorBidi"/>
              </w:rPr>
              <w:t xml:space="preserve"> оформление Свидетельства</w:t>
            </w:r>
            <w:r w:rsidR="004237A0">
              <w:rPr>
                <w:rFonts w:ascii="Cambria" w:eastAsiaTheme="minorHAnsi" w:hAnsi="Cambria" w:cstheme="minorBidi"/>
              </w:rPr>
              <w:t xml:space="preserve"> </w:t>
            </w:r>
            <w:r w:rsidR="00705FEF" w:rsidRPr="00D54EA6">
              <w:rPr>
                <w:rFonts w:ascii="Cambria" w:hAnsi="Cambria"/>
              </w:rPr>
              <w:t>(на русском или английском языках)</w:t>
            </w:r>
            <w:r w:rsidR="004237A0">
              <w:rPr>
                <w:rFonts w:ascii="Cambria" w:eastAsiaTheme="minorHAnsi" w:hAnsi="Cambria" w:cstheme="minorBidi"/>
              </w:rPr>
              <w:t>и выдачу одной</w:t>
            </w:r>
            <w:r w:rsidR="004237A0" w:rsidRPr="00D54EA6">
              <w:rPr>
                <w:rStyle w:val="a3"/>
                <w:rFonts w:ascii="Cambria" w:hAnsi="Cambria"/>
                <w:b w:val="0"/>
                <w:color w:val="000000"/>
              </w:rPr>
              <w:t xml:space="preserve"> заверенной копии произведения с отметкой о депонировании (экземпляр автора)</w:t>
            </w:r>
            <w:r w:rsidR="004237A0">
              <w:rPr>
                <w:rFonts w:ascii="Cambria" w:eastAsiaTheme="minorHAnsi" w:hAnsi="Cambria" w:cstheme="minorBidi"/>
              </w:rPr>
              <w:t xml:space="preserve"> </w:t>
            </w:r>
            <w:r w:rsidRPr="00D54EA6">
              <w:rPr>
                <w:rFonts w:ascii="Cambria" w:eastAsiaTheme="minorHAnsi" w:hAnsi="Cambria" w:cstheme="minorBidi"/>
              </w:rPr>
              <w:t xml:space="preserve"> 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 рабочих дня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2 500 руб.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2.</w:t>
            </w:r>
          </w:p>
        </w:tc>
        <w:tc>
          <w:tcPr>
            <w:tcW w:w="3505" w:type="dxa"/>
          </w:tcPr>
          <w:p w:rsidR="00D54EA6" w:rsidRPr="00D54EA6" w:rsidRDefault="00D54EA6" w:rsidP="00D54EA6">
            <w:pPr>
              <w:spacing w:after="0" w:line="240" w:lineRule="auto"/>
              <w:rPr>
                <w:rFonts w:ascii="Cambria" w:eastAsiaTheme="minorHAnsi" w:hAnsi="Cambria" w:cstheme="minorBidi"/>
                <w:b/>
              </w:rPr>
            </w:pPr>
            <w:r w:rsidRPr="00D54EA6">
              <w:rPr>
                <w:rStyle w:val="a3"/>
                <w:rFonts w:ascii="Cambria" w:hAnsi="Cambria"/>
                <w:b w:val="0"/>
                <w:color w:val="000000"/>
              </w:rPr>
              <w:t xml:space="preserve">Заверение и выдача </w:t>
            </w:r>
            <w:r w:rsidR="004237A0">
              <w:rPr>
                <w:rStyle w:val="a3"/>
                <w:rFonts w:ascii="Cambria" w:hAnsi="Cambria"/>
                <w:b w:val="0"/>
                <w:color w:val="000000"/>
              </w:rPr>
              <w:t xml:space="preserve">каждой дополнительной </w:t>
            </w:r>
            <w:r w:rsidRPr="00D54EA6">
              <w:rPr>
                <w:rStyle w:val="a3"/>
                <w:rFonts w:ascii="Cambria" w:hAnsi="Cambria"/>
                <w:b w:val="0"/>
                <w:color w:val="000000"/>
              </w:rPr>
              <w:t>заверенной копии произведения с отметкой о депонировании (экземпляр автора)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 рабочих дня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500 руб.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3.</w:t>
            </w:r>
          </w:p>
        </w:tc>
        <w:tc>
          <w:tcPr>
            <w:tcW w:w="3505" w:type="dxa"/>
          </w:tcPr>
          <w:p w:rsidR="00D54EA6" w:rsidRPr="00D54EA6" w:rsidRDefault="00D54EA6" w:rsidP="00D54EA6">
            <w:pPr>
              <w:spacing w:after="0" w:line="240" w:lineRule="auto"/>
              <w:rPr>
                <w:rStyle w:val="a3"/>
                <w:rFonts w:ascii="Cambria" w:hAnsi="Cambria"/>
                <w:color w:val="000000"/>
              </w:rPr>
            </w:pPr>
            <w:r w:rsidRPr="00D54EA6">
              <w:rPr>
                <w:rFonts w:ascii="Cambria" w:hAnsi="Cambria"/>
              </w:rPr>
              <w:t>Дополнительная оплата за срочное депонирование произведения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 рабочий день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1 500 руб.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4.</w:t>
            </w:r>
          </w:p>
        </w:tc>
        <w:tc>
          <w:tcPr>
            <w:tcW w:w="3505" w:type="dxa"/>
          </w:tcPr>
          <w:p w:rsidR="00D54EA6" w:rsidRPr="00D54EA6" w:rsidRDefault="00D54EA6" w:rsidP="00D54EA6">
            <w:pPr>
              <w:spacing w:after="0" w:line="240" w:lineRule="auto"/>
              <w:rPr>
                <w:rFonts w:ascii="Cambria" w:hAnsi="Cambria"/>
              </w:rPr>
            </w:pPr>
            <w:r w:rsidRPr="00D54EA6">
              <w:rPr>
                <w:rFonts w:ascii="Cambria" w:hAnsi="Cambria"/>
              </w:rPr>
              <w:t xml:space="preserve">Изготовление и выдача </w:t>
            </w:r>
            <w:r w:rsidR="004237A0">
              <w:rPr>
                <w:rFonts w:ascii="Cambria" w:hAnsi="Cambria"/>
              </w:rPr>
              <w:t xml:space="preserve">каждого </w:t>
            </w:r>
            <w:r w:rsidRPr="00D54EA6">
              <w:rPr>
                <w:rFonts w:ascii="Cambria" w:hAnsi="Cambria"/>
                <w:bCs/>
              </w:rPr>
              <w:t>дополнительного оригинала Свидетельства</w:t>
            </w:r>
            <w:r w:rsidRPr="00D54EA6">
              <w:rPr>
                <w:rFonts w:ascii="Cambria" w:hAnsi="Cambria"/>
              </w:rPr>
              <w:t xml:space="preserve"> о депонировании произведения (на русском или английском языках)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 рабочих дня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1 000 руб.</w:t>
            </w:r>
          </w:p>
        </w:tc>
      </w:tr>
    </w:tbl>
    <w:p w:rsidR="00D54EA6" w:rsidRDefault="00D54EA6" w:rsidP="00D54EA6"/>
    <w:p w:rsidR="00D14EF1" w:rsidRPr="00D14EF1" w:rsidRDefault="00D14EF1" w:rsidP="00D14EF1">
      <w:pPr>
        <w:shd w:val="clear" w:color="auto" w:fill="FFFFFF"/>
        <w:spacing w:before="100" w:beforeAutospacing="1" w:after="0" w:line="240" w:lineRule="auto"/>
        <w:ind w:left="709" w:right="-568" w:firstLine="567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D14EF1">
        <w:rPr>
          <w:rFonts w:ascii="Cambria" w:eastAsia="Times New Roman" w:hAnsi="Cambria"/>
          <w:sz w:val="24"/>
          <w:szCs w:val="24"/>
          <w:shd w:val="clear" w:color="auto" w:fill="FFFFFF"/>
          <w:lang w:eastAsia="ru-RU"/>
        </w:rPr>
        <w:t xml:space="preserve">С 01.01.2025 года тарифы </w:t>
      </w:r>
      <w:r w:rsidRPr="00D14EF1">
        <w:rPr>
          <w:rFonts w:ascii="Cambria" w:eastAsia="Times New Roman" w:hAnsi="Cambria"/>
          <w:sz w:val="24"/>
          <w:szCs w:val="24"/>
          <w:lang w:eastAsia="ru-RU"/>
        </w:rPr>
        <w:t>увеличиваются на ставку НДС в размере 5% (</w:t>
      </w:r>
      <w:r w:rsidRPr="00D14EF1">
        <w:rPr>
          <w:rFonts w:ascii="Cambria" w:eastAsia="Times New Roman" w:hAnsi="Cambria"/>
          <w:sz w:val="24"/>
          <w:szCs w:val="24"/>
          <w:shd w:val="clear" w:color="auto" w:fill="FFFFFF"/>
          <w:lang w:eastAsia="ru-RU"/>
        </w:rPr>
        <w:t>в</w:t>
      </w:r>
      <w:r w:rsidRPr="00D14EF1">
        <w:rPr>
          <w:rFonts w:ascii="Cambria" w:eastAsia="Times New Roman" w:hAnsi="Cambria"/>
          <w:sz w:val="24"/>
          <w:szCs w:val="24"/>
          <w:lang w:eastAsia="ru-RU"/>
        </w:rPr>
        <w:t> соответствии с требованиями Федерального закона от 12.07.2024г. № 176-ФЗ).</w:t>
      </w:r>
    </w:p>
    <w:p w:rsidR="005F7751" w:rsidRPr="00D14EF1" w:rsidRDefault="005F7751" w:rsidP="00D14EF1">
      <w:pPr>
        <w:ind w:left="709" w:right="-568"/>
        <w:jc w:val="both"/>
        <w:rPr>
          <w:sz w:val="24"/>
          <w:szCs w:val="24"/>
        </w:rPr>
      </w:pPr>
    </w:p>
    <w:sectPr w:rsidR="005F7751" w:rsidRPr="00D14EF1" w:rsidSect="00D54E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EA6"/>
    <w:rsid w:val="000E7061"/>
    <w:rsid w:val="00122796"/>
    <w:rsid w:val="001A3EBA"/>
    <w:rsid w:val="00355BC6"/>
    <w:rsid w:val="004237A0"/>
    <w:rsid w:val="004C415C"/>
    <w:rsid w:val="005E2289"/>
    <w:rsid w:val="005F7751"/>
    <w:rsid w:val="00705FEF"/>
    <w:rsid w:val="00785461"/>
    <w:rsid w:val="00A8174F"/>
    <w:rsid w:val="00D14EF1"/>
    <w:rsid w:val="00D54EA6"/>
    <w:rsid w:val="00EB560A"/>
    <w:rsid w:val="00F54D0C"/>
    <w:rsid w:val="00F5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EA6"/>
    <w:rPr>
      <w:b/>
      <w:bCs/>
    </w:rPr>
  </w:style>
  <w:style w:type="paragraph" w:styleId="a4">
    <w:name w:val="No Spacing"/>
    <w:uiPriority w:val="1"/>
    <w:qFormat/>
    <w:rsid w:val="00D54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user1</cp:lastModifiedBy>
  <cp:revision>4</cp:revision>
  <dcterms:created xsi:type="dcterms:W3CDTF">2025-01-17T09:27:00Z</dcterms:created>
  <dcterms:modified xsi:type="dcterms:W3CDTF">2025-01-17T09:42:00Z</dcterms:modified>
</cp:coreProperties>
</file>